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C22D78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C22D78">
        <w:rPr>
          <w:rFonts w:ascii="Times New Roman" w:hAnsi="Times New Roman"/>
          <w:sz w:val="28"/>
          <w:szCs w:val="28"/>
        </w:rPr>
        <w:t>марте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ПКЗ-4за </w:t>
      </w:r>
      <w:r w:rsidR="00C22D78">
        <w:rPr>
          <w:rFonts w:ascii="Times New Roman" w:hAnsi="Times New Roman"/>
          <w:sz w:val="28"/>
          <w:szCs w:val="28"/>
        </w:rPr>
        <w:t>март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966"/>
        <w:gridCol w:w="766"/>
        <w:gridCol w:w="716"/>
        <w:gridCol w:w="715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6E6B84" w:rsidRDefault="00A31616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2,23</w:t>
            </w:r>
          </w:p>
        </w:tc>
        <w:tc>
          <w:tcPr>
            <w:tcW w:w="716" w:type="dxa"/>
            <w:vAlign w:val="bottom"/>
          </w:tcPr>
          <w:p w:rsidR="00E41787" w:rsidRPr="006E6B84" w:rsidRDefault="00A31616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2,23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6E6B84" w:rsidRDefault="00A31616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6E6B84" w:rsidRDefault="00A31616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0,343</w:t>
            </w:r>
          </w:p>
        </w:tc>
        <w:tc>
          <w:tcPr>
            <w:tcW w:w="766" w:type="dxa"/>
            <w:vAlign w:val="bottom"/>
          </w:tcPr>
          <w:p w:rsidR="00E41787" w:rsidRPr="006E6B84" w:rsidRDefault="00A31616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0,000190</w:t>
            </w:r>
          </w:p>
        </w:tc>
        <w:tc>
          <w:tcPr>
            <w:tcW w:w="766" w:type="dxa"/>
            <w:vAlign w:val="bottom"/>
          </w:tcPr>
          <w:p w:rsidR="00E41787" w:rsidRPr="006E6B84" w:rsidRDefault="00407FC0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6E6B84" w:rsidRDefault="00407FC0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6E6B84" w:rsidRDefault="00407FC0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6E6B84" w:rsidRDefault="00A31616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0,00107</w:t>
            </w:r>
          </w:p>
        </w:tc>
        <w:tc>
          <w:tcPr>
            <w:tcW w:w="766" w:type="dxa"/>
            <w:vAlign w:val="bottom"/>
          </w:tcPr>
          <w:p w:rsidR="00E41787" w:rsidRPr="006E6B84" w:rsidRDefault="00407FC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E41787" w:rsidRPr="00C6063B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C6063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1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15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66" w:type="dxa"/>
            <w:vAlign w:val="center"/>
          </w:tcPr>
          <w:p w:rsidR="00E41787" w:rsidRPr="00553B83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53B83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E02E2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E02E2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76710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6710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76710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6E6B84" w:rsidRDefault="00A31616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1,76</w:t>
            </w:r>
          </w:p>
        </w:tc>
        <w:tc>
          <w:tcPr>
            <w:tcW w:w="716" w:type="dxa"/>
            <w:vAlign w:val="bottom"/>
          </w:tcPr>
          <w:p w:rsidR="00B22A25" w:rsidRPr="006E6B84" w:rsidRDefault="00A31616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1,51</w:t>
            </w:r>
          </w:p>
        </w:tc>
        <w:tc>
          <w:tcPr>
            <w:tcW w:w="716" w:type="dxa"/>
            <w:vAlign w:val="bottom"/>
          </w:tcPr>
          <w:p w:rsidR="00B22A25" w:rsidRPr="006E6B84" w:rsidRDefault="00A31616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0,251</w:t>
            </w:r>
          </w:p>
        </w:tc>
        <w:tc>
          <w:tcPr>
            <w:tcW w:w="716" w:type="dxa"/>
            <w:vAlign w:val="bottom"/>
          </w:tcPr>
          <w:p w:rsidR="00B22A25" w:rsidRPr="006E6B84" w:rsidRDefault="00407FC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6E6B84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6E6B84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6E6B84" w:rsidRDefault="00407FC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793A47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A31616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0,579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A31616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0,00124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A31616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0,000820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A31616" w:rsidP="001D4D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0,0185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E6B84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793A47" w:rsidTr="002B702F">
        <w:trPr>
          <w:jc w:val="center"/>
        </w:trPr>
        <w:tc>
          <w:tcPr>
            <w:tcW w:w="297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10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F10F0B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6E6B84" w:rsidRDefault="008C2F4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1,57</w:t>
            </w:r>
          </w:p>
        </w:tc>
        <w:tc>
          <w:tcPr>
            <w:tcW w:w="993" w:type="dxa"/>
          </w:tcPr>
          <w:p w:rsidR="002B702F" w:rsidRPr="006E6B84" w:rsidRDefault="008C2F4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1,43</w:t>
            </w:r>
          </w:p>
        </w:tc>
        <w:tc>
          <w:tcPr>
            <w:tcW w:w="1134" w:type="dxa"/>
          </w:tcPr>
          <w:p w:rsidR="002B702F" w:rsidRPr="006E6B84" w:rsidRDefault="008C2F4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0,143</w:t>
            </w:r>
          </w:p>
        </w:tc>
        <w:tc>
          <w:tcPr>
            <w:tcW w:w="1066" w:type="dxa"/>
            <w:vAlign w:val="bottom"/>
          </w:tcPr>
          <w:p w:rsidR="002B702F" w:rsidRPr="006E6B84" w:rsidRDefault="008C2F4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0,00245</w:t>
            </w:r>
          </w:p>
        </w:tc>
        <w:tc>
          <w:tcPr>
            <w:tcW w:w="976" w:type="dxa"/>
            <w:vAlign w:val="bottom"/>
          </w:tcPr>
          <w:p w:rsidR="002B702F" w:rsidRPr="006E6B84" w:rsidRDefault="008C2F4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0,00109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6E6B84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6E6B84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6E6B84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6E6B84" w:rsidRDefault="008C2F4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E6B8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0,00758</w:t>
            </w:r>
          </w:p>
        </w:tc>
        <w:tc>
          <w:tcPr>
            <w:tcW w:w="1416" w:type="dxa"/>
            <w:vAlign w:val="bottom"/>
          </w:tcPr>
          <w:p w:rsidR="002B702F" w:rsidRPr="00F10F0B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981205" w:rsidRPr="00793A47" w:rsidTr="002B702F">
        <w:trPr>
          <w:jc w:val="center"/>
        </w:trPr>
        <w:tc>
          <w:tcPr>
            <w:tcW w:w="2972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793A47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C22D78">
        <w:rPr>
          <w:rFonts w:ascii="Times New Roman" w:eastAsiaTheme="minorEastAsia" w:hAnsi="Times New Roman"/>
          <w:sz w:val="28"/>
          <w:szCs w:val="28"/>
        </w:rPr>
        <w:t>март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F66BA4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F66BA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83588"/>
            <wp:effectExtent l="0" t="0" r="0" b="7620"/>
            <wp:docPr id="5" name="Рисунок 5" descr="Y:\Отдел наблюдения за окружающей средой\Тимошенко\ОТЧЕТЫ МОНИТОРИНГ\ГАЗЕТА\2018\Апрель\Index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наблюдения за окружающей средой\Тимошенко\ОТЧЕТЫ МОНИТОРИНГ\ГАЗЕТА\2018\Апрель\Index (4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C22D78">
        <w:rPr>
          <w:rFonts w:ascii="Times New Roman" w:hAnsi="Times New Roman" w:cs="Times New Roman"/>
        </w:rPr>
        <w:t>3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C22D7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F66BA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66BA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431655" cy="4583588"/>
            <wp:effectExtent l="0" t="0" r="0" b="7620"/>
            <wp:docPr id="6" name="Рисунок 6" descr="Y:\Отдел наблюдения за окружающей средой\Тимошенко\ОТЧЕТЫ МОНИТОРИНГ\ГАЗЕТА\2018\Апрель\Index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наблюдения за окружающей средой\Тимошенко\ОТЧЕТЫ МОНИТОРИНГ\ГАЗЕТА\2018\Апрель\Index (5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r w:rsidR="00133575">
        <w:rPr>
          <w:rFonts w:ascii="Times New Roman" w:hAnsi="Times New Roman" w:cs="Times New Roman"/>
          <w:vertAlign w:val="subscript"/>
        </w:rPr>
        <w:t>.</w:t>
      </w:r>
      <w:r w:rsidRPr="00F85B64">
        <w:rPr>
          <w:rFonts w:ascii="Times New Roman" w:hAnsi="Times New Roman" w:cs="Times New Roman"/>
        </w:rPr>
        <w:t>в</w:t>
      </w:r>
      <w:proofErr w:type="spellEnd"/>
      <w:r w:rsidRPr="00F85B64">
        <w:rPr>
          <w:rFonts w:ascii="Times New Roman" w:hAnsi="Times New Roman" w:cs="Times New Roman"/>
        </w:rPr>
        <w:t xml:space="preserve"> период с 01.</w:t>
      </w:r>
      <w:r w:rsidR="003B2209">
        <w:rPr>
          <w:rFonts w:ascii="Times New Roman" w:hAnsi="Times New Roman" w:cs="Times New Roman"/>
        </w:rPr>
        <w:t>0</w:t>
      </w:r>
      <w:r w:rsidR="00C22D78">
        <w:rPr>
          <w:rFonts w:ascii="Times New Roman" w:hAnsi="Times New Roman" w:cs="Times New Roman"/>
        </w:rPr>
        <w:t>3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C22D78">
        <w:rPr>
          <w:rFonts w:ascii="Times New Roman" w:hAnsi="Times New Roman" w:cs="Times New Roman"/>
        </w:rPr>
        <w:t>31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C22D78">
        <w:rPr>
          <w:rFonts w:ascii="Times New Roman" w:hAnsi="Times New Roman" w:cs="Times New Roman"/>
        </w:rPr>
        <w:t>3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5012D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012D7">
        <w:rPr>
          <w:rFonts w:ascii="Times New Roman" w:hAnsi="Times New Roman"/>
          <w:noProof/>
        </w:rPr>
        <w:lastRenderedPageBreak/>
        <w:drawing>
          <wp:inline distT="0" distB="0" distL="0" distR="0">
            <wp:extent cx="9431655" cy="4583588"/>
            <wp:effectExtent l="0" t="0" r="0" b="7620"/>
            <wp:docPr id="7" name="Рисунок 7" descr="Y:\Отдел наблюдения за окружающей средой\Тимошенко\ОТЧЕТЫ МОНИТОРИНГ\ГАЗЕТА\2018\Апрель\Index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наблюдения за окружающей средой\Тимошенко\ОТЧЕТЫ МОНИТОРИНГ\ГАЗЕТА\2018\Апрель\Index (6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8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2D7" w:rsidRDefault="005012D7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C22D78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C22D78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A31616">
        <w:rPr>
          <w:rFonts w:ascii="Times New Roman" w:hAnsi="Times New Roman"/>
          <w:sz w:val="28"/>
          <w:szCs w:val="28"/>
        </w:rPr>
        <w:t>2</w:t>
      </w:r>
      <w:r w:rsidR="00A94421">
        <w:rPr>
          <w:rFonts w:ascii="Times New Roman" w:hAnsi="Times New Roman"/>
          <w:sz w:val="28"/>
          <w:szCs w:val="28"/>
        </w:rPr>
        <w:t xml:space="preserve">мкР/час, 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A31616">
        <w:rPr>
          <w:rFonts w:ascii="Times New Roman" w:hAnsi="Times New Roman"/>
          <w:sz w:val="28"/>
          <w:szCs w:val="28"/>
        </w:rPr>
        <w:t xml:space="preserve">85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9,7</w:t>
      </w:r>
      <w:r w:rsidR="008C2F49">
        <w:rPr>
          <w:rFonts w:ascii="Times New Roman" w:hAnsi="Times New Roman"/>
          <w:sz w:val="28"/>
          <w:szCs w:val="28"/>
        </w:rPr>
        <w:t>2</w:t>
      </w:r>
      <w:r w:rsidR="00B40FCF" w:rsidRPr="00B40FCF">
        <w:rPr>
          <w:rFonts w:ascii="Times New Roman" w:hAnsi="Times New Roman"/>
          <w:sz w:val="28"/>
          <w:szCs w:val="28"/>
        </w:rPr>
        <w:t>мкР/час.</w:t>
      </w:r>
    </w:p>
    <w:p w:rsidR="001D6E69" w:rsidRPr="001D6E69" w:rsidRDefault="001D6E69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</w:p>
    <w:p w:rsidR="00031F10" w:rsidRPr="00031F10" w:rsidRDefault="00031F10" w:rsidP="00031F1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031F10">
        <w:rPr>
          <w:rFonts w:ascii="Times New Roman" w:hAnsi="Times New Roman"/>
          <w:b/>
          <w:spacing w:val="-2"/>
          <w:sz w:val="28"/>
          <w:szCs w:val="28"/>
        </w:rPr>
        <w:lastRenderedPageBreak/>
        <w:t>Состояние атмосферного воздуха на территории муниципального образования город Краснодар по данным передвижной экологической лаборатории для измерения уровня загрязнения атмосферного воздуха.</w:t>
      </w:r>
    </w:p>
    <w:p w:rsidR="00031F10" w:rsidRPr="00031F10" w:rsidRDefault="00031F10" w:rsidP="00031F1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031F10" w:rsidRPr="00031F10" w:rsidRDefault="00031F10" w:rsidP="00031F10">
      <w:pPr>
        <w:widowControl w:val="0"/>
        <w:suppressAutoHyphens/>
        <w:spacing w:after="0"/>
        <w:ind w:left="707" w:firstLine="709"/>
        <w:jc w:val="both"/>
        <w:rPr>
          <w:rFonts w:ascii="Times New Roman" w:hAnsi="Times New Roman"/>
          <w:sz w:val="28"/>
          <w:szCs w:val="28"/>
        </w:rPr>
      </w:pPr>
      <w:r w:rsidRPr="00031F10">
        <w:rPr>
          <w:rFonts w:ascii="Times New Roman" w:eastAsiaTheme="minorEastAsia" w:hAnsi="Times New Roman" w:cstheme="minorBidi"/>
          <w:sz w:val="28"/>
          <w:szCs w:val="28"/>
        </w:rPr>
        <w:t xml:space="preserve">В </w:t>
      </w:r>
      <w:r>
        <w:rPr>
          <w:rFonts w:ascii="Times New Roman" w:eastAsiaTheme="minorEastAsia" w:hAnsi="Times New Roman" w:cstheme="minorBidi"/>
          <w:sz w:val="28"/>
          <w:szCs w:val="28"/>
        </w:rPr>
        <w:t>марте</w:t>
      </w:r>
      <w:r w:rsidRPr="00031F10">
        <w:rPr>
          <w:rFonts w:ascii="Times New Roman" w:eastAsiaTheme="minorEastAsia" w:hAnsi="Times New Roman" w:cstheme="minorBidi"/>
          <w:sz w:val="28"/>
          <w:szCs w:val="28"/>
        </w:rPr>
        <w:t xml:space="preserve"> 2018 года были завершены эпизодические о</w:t>
      </w:r>
      <w:r w:rsidRPr="00031F10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031F10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плану-графику</w:t>
      </w:r>
      <w:r w:rsidRPr="00031F10">
        <w:rPr>
          <w:rFonts w:ascii="Times New Roman" w:hAnsi="Times New Roman"/>
          <w:sz w:val="28"/>
          <w:szCs w:val="28"/>
        </w:rPr>
        <w:t>:</w:t>
      </w:r>
    </w:p>
    <w:p w:rsidR="00C80951" w:rsidRPr="004F2C3B" w:rsidRDefault="00C80951" w:rsidP="00C80951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1- </w:t>
      </w:r>
      <w:r w:rsidRPr="004F2C3B">
        <w:rPr>
          <w:rFonts w:ascii="Times New Roman" w:hAnsi="Times New Roman"/>
          <w:sz w:val="28"/>
          <w:szCs w:val="28"/>
        </w:rPr>
        <w:t>ул. Захарова, район ТРК «Сити центр»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C80951" w:rsidRPr="004F2C3B" w:rsidRDefault="00C80951" w:rsidP="00C80951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2- </w:t>
      </w:r>
      <w:r w:rsidRPr="004F2C3B">
        <w:rPr>
          <w:rFonts w:ascii="Times New Roman" w:hAnsi="Times New Roman"/>
          <w:sz w:val="28"/>
          <w:szCs w:val="28"/>
        </w:rPr>
        <w:t>ул. Захарова/ул. Станкостроительная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C80951" w:rsidRPr="004F2C3B" w:rsidRDefault="00C80951" w:rsidP="00C80951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>Точка № 3-</w:t>
      </w:r>
      <w:r w:rsidRPr="004F2C3B">
        <w:rPr>
          <w:rFonts w:ascii="Times New Roman" w:hAnsi="Times New Roman"/>
          <w:sz w:val="28"/>
          <w:szCs w:val="28"/>
        </w:rPr>
        <w:t>ул</w:t>
      </w:r>
      <w:r>
        <w:rPr>
          <w:rFonts w:ascii="Times New Roman" w:hAnsi="Times New Roman"/>
          <w:sz w:val="28"/>
          <w:szCs w:val="28"/>
        </w:rPr>
        <w:t>. Захарова, р-</w:t>
      </w:r>
      <w:r w:rsidRPr="004F2C3B">
        <w:rPr>
          <w:rFonts w:ascii="Times New Roman" w:hAnsi="Times New Roman"/>
          <w:sz w:val="28"/>
          <w:szCs w:val="28"/>
        </w:rPr>
        <w:t>н. Перинатального центра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C80951" w:rsidRPr="004F2C3B" w:rsidRDefault="00C80951" w:rsidP="00C80951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4- </w:t>
      </w:r>
      <w:r w:rsidRPr="004F2C3B">
        <w:rPr>
          <w:rFonts w:ascii="Times New Roman" w:hAnsi="Times New Roman"/>
          <w:sz w:val="28"/>
          <w:szCs w:val="28"/>
        </w:rPr>
        <w:t>ул. Кубан</w:t>
      </w:r>
      <w:r w:rsidR="005C2C2B">
        <w:rPr>
          <w:rFonts w:ascii="Times New Roman" w:hAnsi="Times New Roman"/>
          <w:sz w:val="28"/>
          <w:szCs w:val="28"/>
        </w:rPr>
        <w:t>ская Набережная</w:t>
      </w:r>
      <w:r w:rsidRPr="004F2C3B">
        <w:rPr>
          <w:rFonts w:ascii="Times New Roman" w:hAnsi="Times New Roman"/>
          <w:sz w:val="28"/>
          <w:szCs w:val="28"/>
        </w:rPr>
        <w:t>, 1</w:t>
      </w:r>
      <w:r w:rsidRPr="004F2C3B">
        <w:rPr>
          <w:rFonts w:ascii="Times New Roman" w:eastAsia="Batang" w:hAnsi="Times New Roman"/>
          <w:noProof/>
          <w:sz w:val="28"/>
          <w:szCs w:val="28"/>
        </w:rPr>
        <w:t>;</w:t>
      </w:r>
    </w:p>
    <w:p w:rsidR="00C80951" w:rsidRPr="007F156D" w:rsidRDefault="00C80951" w:rsidP="00C80951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F2C3B">
        <w:rPr>
          <w:rFonts w:ascii="Times New Roman" w:eastAsiaTheme="minorEastAsia" w:hAnsi="Times New Roman"/>
          <w:sz w:val="28"/>
          <w:szCs w:val="28"/>
        </w:rPr>
        <w:t xml:space="preserve">Точка № 5- </w:t>
      </w:r>
      <w:r w:rsidRPr="004F2C3B">
        <w:rPr>
          <w:rFonts w:ascii="Times New Roman" w:hAnsi="Times New Roman"/>
          <w:sz w:val="28"/>
          <w:szCs w:val="28"/>
        </w:rPr>
        <w:t>ул. Ставропольская/ул. Набережная</w:t>
      </w:r>
      <w:r w:rsidRPr="007F156D">
        <w:rPr>
          <w:rFonts w:ascii="Times New Roman" w:eastAsia="Batang" w:hAnsi="Times New Roman"/>
          <w:noProof/>
          <w:sz w:val="28"/>
          <w:szCs w:val="28"/>
        </w:rPr>
        <w:t>.</w:t>
      </w:r>
    </w:p>
    <w:p w:rsidR="00031F10" w:rsidRP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31F10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031F10">
        <w:rPr>
          <w:rFonts w:ascii="Times New Roman" w:hAnsi="Times New Roman"/>
          <w:sz w:val="28"/>
          <w:szCs w:val="28"/>
        </w:rPr>
        <w:t>ПДКм.р</w:t>
      </w:r>
      <w:proofErr w:type="spellEnd"/>
      <w:r w:rsidRPr="00031F10">
        <w:rPr>
          <w:rFonts w:ascii="Times New Roman" w:hAnsi="Times New Roman"/>
          <w:sz w:val="28"/>
          <w:szCs w:val="28"/>
        </w:rPr>
        <w:t xml:space="preserve">. </w:t>
      </w:r>
    </w:p>
    <w:p w:rsidR="00031F10" w:rsidRPr="00997640" w:rsidRDefault="00031F10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sectPr w:rsidR="00031F10" w:rsidRPr="00997640" w:rsidSect="00133575">
      <w:pgSz w:w="16838" w:h="11906" w:orient="landscape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352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C7B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6774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6137FD-9F52-4219-8952-45290351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F0198-8954-4C70-8363-F8F353603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4582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324</cp:revision>
  <cp:lastPrinted>2018-04-18T07:39:00Z</cp:lastPrinted>
  <dcterms:created xsi:type="dcterms:W3CDTF">2015-08-07T11:31:00Z</dcterms:created>
  <dcterms:modified xsi:type="dcterms:W3CDTF">2018-07-19T06:59:00Z</dcterms:modified>
</cp:coreProperties>
</file>